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00" w:rsidRPr="00947D00" w:rsidRDefault="00947D00" w:rsidP="00947D00">
      <w:pPr>
        <w:spacing w:after="0" w:line="240" w:lineRule="auto"/>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ПАМЯТКА ДЛЯ РОДИТЕЛЕЙ ОБ ИНФОРМАЦИОННОЙ БЕЗОПАСНОСТИ ДЕТЕЙ</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947D00" w:rsidRPr="00947D00" w:rsidTr="00947D00">
        <w:trPr>
          <w:tblCellSpacing w:w="0" w:type="dxa"/>
        </w:trPr>
        <w:tc>
          <w:tcPr>
            <w:tcW w:w="0" w:type="auto"/>
            <w:vAlign w:val="center"/>
            <w:hideMark/>
          </w:tcPr>
          <w:p w:rsidR="00947D00" w:rsidRPr="00947D00" w:rsidRDefault="00947D00" w:rsidP="00947D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 информация, запрещенная для распространения среди детей;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947D00">
              <w:rPr>
                <w:rFonts w:ascii="Times New Roman" w:eastAsia="Times New Roman" w:hAnsi="Times New Roman" w:cs="Times New Roman"/>
                <w:sz w:val="24"/>
                <w:szCs w:val="24"/>
                <w:lang w:eastAsia="ru-RU"/>
              </w:rPr>
              <w:t>т.ч</w:t>
            </w:r>
            <w:proofErr w:type="spellEnd"/>
            <w:r w:rsidRPr="00947D00">
              <w:rPr>
                <w:rFonts w:ascii="Times New Roman" w:eastAsia="Times New Roman" w:hAnsi="Times New Roman" w:cs="Times New Roman"/>
                <w:sz w:val="24"/>
                <w:szCs w:val="24"/>
                <w:lang w:eastAsia="ru-RU"/>
              </w:rPr>
              <w:t>. причинению вреда своему здоровью, самоубийству;</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8. оправдывающая противоправное поведение;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9. содержащая нецензурную брань;</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10. содержащая информацию порнографического характера.</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947D00">
              <w:rPr>
                <w:rFonts w:ascii="Times New Roman" w:eastAsia="Times New Roman" w:hAnsi="Times New Roman" w:cs="Times New Roman"/>
                <w:sz w:val="24"/>
                <w:szCs w:val="24"/>
                <w:lang w:eastAsia="ru-RU"/>
              </w:rPr>
              <w:t>т.ч</w:t>
            </w:r>
            <w:proofErr w:type="spellEnd"/>
            <w:r w:rsidRPr="00947D00">
              <w:rPr>
                <w:rFonts w:ascii="Times New Roman" w:eastAsia="Times New Roman" w:hAnsi="Times New Roman" w:cs="Times New Roman"/>
                <w:sz w:val="24"/>
                <w:szCs w:val="24"/>
                <w:lang w:eastAsia="ru-RU"/>
              </w:rPr>
              <w:t xml:space="preserve">. представляемая в виде изображения или описания в унижающей человеческое достоинство форме ненасильственной смерти, </w:t>
            </w:r>
            <w:r w:rsidRPr="00947D00">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1"/>
                <w:szCs w:val="21"/>
                <w:lang w:eastAsia="ru-RU"/>
              </w:rPr>
              <w:t>Общие правила для родителей</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947D00">
              <w:rPr>
                <w:rFonts w:ascii="Times New Roman" w:eastAsia="Times New Roman" w:hAnsi="Times New Roman" w:cs="Times New Roman"/>
                <w:sz w:val="24"/>
                <w:szCs w:val="24"/>
                <w:lang w:eastAsia="ru-RU"/>
              </w:rPr>
              <w:t>LiveJournal</w:t>
            </w:r>
            <w:proofErr w:type="spellEnd"/>
            <w:r w:rsidRPr="00947D00">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47D00">
              <w:rPr>
                <w:rFonts w:ascii="Times New Roman" w:eastAsia="Times New Roman" w:hAnsi="Times New Roman" w:cs="Times New Roman"/>
                <w:sz w:val="24"/>
                <w:szCs w:val="24"/>
                <w:lang w:eastAsia="ru-RU"/>
              </w:rPr>
              <w:t>порносайт</w:t>
            </w:r>
            <w:proofErr w:type="spellEnd"/>
            <w:r w:rsidRPr="00947D00">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1"/>
                <w:szCs w:val="21"/>
                <w:lang w:eastAsia="ru-RU"/>
              </w:rPr>
              <w:t>Возраст от 7 до 8 лет</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w:t>
            </w:r>
            <w:r w:rsidRPr="00947D00">
              <w:rPr>
                <w:rFonts w:ascii="Times New Roman" w:eastAsia="Times New Roman" w:hAnsi="Times New Roman" w:cs="Times New Roman"/>
                <w:sz w:val="24"/>
                <w:szCs w:val="24"/>
                <w:lang w:eastAsia="ru-RU"/>
              </w:rPr>
              <w:lastRenderedPageBreak/>
              <w:t>путешествовать по Интернету, используя электронную почту, заходить на сайты и чаты, не рекомендованные родителями.</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4"/>
                <w:szCs w:val="24"/>
                <w:u w:val="single"/>
                <w:lang w:eastAsia="ru-RU"/>
              </w:rPr>
              <w:t>Советы по безопасности в сети Интернет для детей 7 - 8 лет</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4. Используйте специальные детские поисковые машины.</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1"/>
                <w:szCs w:val="21"/>
                <w:lang w:eastAsia="ru-RU"/>
              </w:rPr>
              <w:t>Возраст детей от 9 до 12 лет</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lastRenderedPageBreak/>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4"/>
                <w:szCs w:val="24"/>
                <w:u w:val="single"/>
                <w:lang w:eastAsia="ru-RU"/>
              </w:rPr>
              <w:t>Советы по безопасности для детей от 9 до 12 лет</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13. Расскажите детям о порнографии в Интернете.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1"/>
                <w:szCs w:val="21"/>
                <w:lang w:eastAsia="ru-RU"/>
              </w:rPr>
              <w:t>Возраст детей от 13 до 17 лет</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w:t>
            </w:r>
          </w:p>
          <w:p w:rsidR="00947D00" w:rsidRPr="00947D00" w:rsidRDefault="00947D00" w:rsidP="00947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b/>
                <w:bCs/>
                <w:color w:val="FF0000"/>
                <w:sz w:val="24"/>
                <w:szCs w:val="24"/>
                <w:u w:val="single"/>
                <w:lang w:eastAsia="ru-RU"/>
              </w:rPr>
              <w:t>Советы по безопасности в этом возрасте от 13 до 17 лет</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947D00">
              <w:rPr>
                <w:rFonts w:ascii="Times New Roman" w:eastAsia="Times New Roman" w:hAnsi="Times New Roman" w:cs="Times New Roman"/>
                <w:sz w:val="24"/>
                <w:szCs w:val="24"/>
                <w:lang w:eastAsia="ru-RU"/>
              </w:rPr>
              <w:t>модерируемых</w:t>
            </w:r>
            <w:proofErr w:type="spellEnd"/>
            <w:r w:rsidRPr="00947D00">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lastRenderedPageBreak/>
              <w:t>6. Настаивайте на том, чтобы дети никогда не встречались лично с друзьями из сети Интернет.</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47D00" w:rsidRPr="00947D00" w:rsidRDefault="00947D00" w:rsidP="00947D00">
            <w:pPr>
              <w:spacing w:before="200" w:after="100" w:afterAutospacing="1" w:line="240" w:lineRule="auto"/>
              <w:jc w:val="both"/>
              <w:rPr>
                <w:rFonts w:ascii="Times New Roman" w:eastAsia="Times New Roman" w:hAnsi="Times New Roman" w:cs="Times New Roman"/>
                <w:sz w:val="24"/>
                <w:szCs w:val="24"/>
                <w:lang w:eastAsia="ru-RU"/>
              </w:rPr>
            </w:pPr>
            <w:r w:rsidRPr="00947D00">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tc>
      </w:tr>
    </w:tbl>
    <w:p w:rsidR="003032F4" w:rsidRDefault="003032F4">
      <w:bookmarkStart w:id="0" w:name="_GoBack"/>
      <w:bookmarkEnd w:id="0"/>
    </w:p>
    <w:sectPr w:rsidR="00303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00"/>
    <w:rsid w:val="003032F4"/>
    <w:rsid w:val="0094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B3AE-8E3E-489B-9EF6-98FE5849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41546">
      <w:bodyDiv w:val="1"/>
      <w:marLeft w:val="0"/>
      <w:marRight w:val="0"/>
      <w:marTop w:val="0"/>
      <w:marBottom w:val="0"/>
      <w:divBdr>
        <w:top w:val="none" w:sz="0" w:space="0" w:color="auto"/>
        <w:left w:val="none" w:sz="0" w:space="0" w:color="auto"/>
        <w:bottom w:val="none" w:sz="0" w:space="0" w:color="auto"/>
        <w:right w:val="none" w:sz="0" w:space="0" w:color="auto"/>
      </w:divBdr>
      <w:divsChild>
        <w:div w:id="163020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2020-06-08T18:20:00Z</dcterms:created>
  <dcterms:modified xsi:type="dcterms:W3CDTF">2020-06-08T18:27:00Z</dcterms:modified>
</cp:coreProperties>
</file>